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01_01 Leitbild</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3">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Die BildungsAkademieGlobal (BAG) steht für bedarfs- und kundenorientierte Bildungsmaßnahmen und garantiert Qualität in der Bildung. </w:t>
      </w:r>
    </w:p>
    <w:p w:rsidR="00000000" w:rsidDel="00000000" w:rsidP="00000000" w:rsidRDefault="00000000" w:rsidRPr="00000000" w14:paraId="00000004">
      <w:pPr>
        <w:rPr>
          <w:rFonts w:ascii="Arial" w:cs="Arial" w:eastAsia="Arial" w:hAnsi="Arial"/>
          <w:sz w:val="18"/>
          <w:szCs w:val="18"/>
        </w:rPr>
      </w:pPr>
      <w:r w:rsidDel="00000000" w:rsidR="00000000" w:rsidRPr="00000000">
        <w:rPr>
          <w:rtl w:val="0"/>
        </w:rPr>
      </w:r>
    </w:p>
    <w:p w:rsidR="00000000" w:rsidDel="00000000" w:rsidP="00000000" w:rsidRDefault="00000000" w:rsidRPr="00000000" w14:paraId="00000005">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Um unabhängig von den ausführenden Personen gleichbleibend gute Dienstleistungen anbieten zu können, verpflichten wir uns zur Einhaltung der nachfolgenden Grundsätze. Die interne Kommunikation des Leitbildes erfolgt über den Aushang in der Bildungseinrichtung. Extern wird das Leitbild über die eigene Webseite kommuniziert. </w:t>
      </w:r>
    </w:p>
    <w:p w:rsidR="00000000" w:rsidDel="00000000" w:rsidP="00000000" w:rsidRDefault="00000000" w:rsidRPr="00000000" w14:paraId="00000006">
      <w:pPr>
        <w:pStyle w:val="Heading3"/>
        <w:rPr>
          <w:sz w:val="20"/>
          <w:szCs w:val="20"/>
        </w:rPr>
      </w:pPr>
      <w:r w:rsidDel="00000000" w:rsidR="00000000" w:rsidRPr="00000000">
        <w:rPr>
          <w:rtl w:val="0"/>
        </w:rPr>
      </w:r>
    </w:p>
    <w:p w:rsidR="00000000" w:rsidDel="00000000" w:rsidP="00000000" w:rsidRDefault="00000000" w:rsidRPr="00000000" w14:paraId="00000007">
      <w:pPr>
        <w:pStyle w:val="Heading3"/>
        <w:rPr>
          <w:color w:val="000000"/>
        </w:rPr>
      </w:pPr>
      <w:r w:rsidDel="00000000" w:rsidR="00000000" w:rsidRPr="00000000">
        <w:rPr>
          <w:color w:val="000000"/>
          <w:rtl w:val="0"/>
        </w:rPr>
        <w:t xml:space="preserve">Kundenorientierung</w:t>
      </w:r>
    </w:p>
    <w:p w:rsidR="00000000" w:rsidDel="00000000" w:rsidP="00000000" w:rsidRDefault="00000000" w:rsidRPr="00000000" w14:paraId="00000008">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Als Kunden werden von uns alle mit und´s in Kooperation stehenden Parteien und Institutionen verstanden. Dazu gehören die Teilnehmer des Bildungsträgers, die Kostenträger, aber auch kooperierende und in Auftrag gebende Unternehmen sowie andere Akteure am Arbeitsmarkt, und auch die Gesellschaft im weitesten Sinne, die ein Interesse an der Einhaltung der Gesetze, dem Schutz der Umwelt und der Schonung von Ressourcen hat. Weiterhin gehören dazu die Wirtschaft mit ihren marktgerechten Qualifikationsanforderungen, die Bundesagentur für Arbeit mit ihrem Anspruch der Eingliederung von Absolventen, selbst Mitarbeiter und Lieferanten sind interessierte Parteien und in diesem weit gefassten Begriff des Kunden mit einzubeziehen.</w:t>
      </w:r>
    </w:p>
    <w:p w:rsidR="00000000" w:rsidDel="00000000" w:rsidP="00000000" w:rsidRDefault="00000000" w:rsidRPr="00000000" w14:paraId="00000009">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diesem Zusammenhang wird im Rahmen der vorhandenen Vorgehensweisen und Prozesse geprüft, ob die Forderungen und Erwartungen, die der Kunde an uns stellt, mit den vorhandenen Ressourcen (Equipment, Medien, Dozenten) erfüllt werden können. Dies versuchen wir durch eine stete Beobachtung der Prozesse im Rahmen von internen Audits und der Überwachung der täglichen Erledigung von anfallenden Aufgaben aufrechtzuerhalten und zu fördern. Es existiert ein kontinuierlicher Verbesserungsprozess.</w:t>
      </w:r>
    </w:p>
    <w:p w:rsidR="00000000" w:rsidDel="00000000" w:rsidP="00000000" w:rsidRDefault="00000000" w:rsidRPr="00000000" w14:paraId="0000000B">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jc w:val="both"/>
        <w:rPr>
          <w:rFonts w:ascii="Arial" w:cs="Arial" w:eastAsia="Arial" w:hAnsi="Arial"/>
          <w:sz w:val="20"/>
          <w:szCs w:val="20"/>
        </w:rPr>
      </w:pPr>
      <w:r w:rsidDel="00000000" w:rsidR="00000000" w:rsidRPr="00000000">
        <w:rPr>
          <w:rFonts w:ascii="Arial" w:cs="Arial" w:eastAsia="Arial" w:hAnsi="Arial"/>
          <w:sz w:val="22"/>
          <w:szCs w:val="22"/>
          <w:rtl w:val="0"/>
        </w:rPr>
        <w:t xml:space="preserve">Die Zielsetzung, die hieraus erwächst, ist u. a. die nachhaltige Optimierung der Kundenzufriedenheit</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0D">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0E">
      <w:pPr>
        <w:pStyle w:val="Heading3"/>
        <w:rPr>
          <w:color w:val="000000"/>
        </w:rPr>
      </w:pPr>
      <w:r w:rsidDel="00000000" w:rsidR="00000000" w:rsidRPr="00000000">
        <w:rPr>
          <w:color w:val="000000"/>
          <w:rtl w:val="0"/>
        </w:rPr>
        <w:t xml:space="preserve">Personal</w:t>
      </w:r>
    </w:p>
    <w:p w:rsidR="00000000" w:rsidDel="00000000" w:rsidP="00000000" w:rsidRDefault="00000000" w:rsidRPr="00000000" w14:paraId="0000000F">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Engagierte Mitarbeiter sind die Basis unseres Unternehmens, mit Ihnen gemeinsam gestalten wir unsere Bildungsangebote, mit dem Ziel, unseren Kunden gegenüber eine verlässliche und hohe Qualität anzubieten. Wir setzen qualifiziertes Personal ein, das über eine fachliche und eine pädagogische Qualifikation verfügt und welches laufend fachlich fortgebildet wird. Mit unseren Mitarbeiterinnen und Mitarbeitern entwickeln wir  unser Leistungsangebot stetig weiter.</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b w:val="1"/>
          <w:color w:val="000000"/>
          <w:sz w:val="22"/>
          <w:szCs w:val="22"/>
        </w:rPr>
      </w:pPr>
      <w:r w:rsidDel="00000000" w:rsidR="00000000" w:rsidRPr="00000000">
        <w:rPr>
          <w:b w:val="1"/>
          <w:color w:val="000000"/>
          <w:sz w:val="22"/>
          <w:szCs w:val="22"/>
          <w:rtl w:val="0"/>
        </w:rPr>
        <w:t xml:space="preserve">Bildungsangebot</w:t>
      </w:r>
    </w:p>
    <w:p w:rsidR="00000000" w:rsidDel="00000000" w:rsidP="00000000" w:rsidRDefault="00000000" w:rsidRPr="00000000" w14:paraId="00000012">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Potentielle Teilnehmer erhalten von uns eindeutige Aussagen und Informationen zu allem Relevanten. Sie werden von uns persönlich gecoacht und beraten, um eine teilnehmerorientierte und sachgerechte Entwicklung zu ermöglichen. Die Zusammenarbeit innerhalb der Maßnahme ist individuell und auf die Teilnehmer und die Methodenvielfalt ausgerichtet. Qualifizierte und individuelle Maßnahmen sichern den Unterrichtserfolg.</w:t>
      </w:r>
    </w:p>
    <w:p w:rsidR="00000000" w:rsidDel="00000000" w:rsidP="00000000" w:rsidRDefault="00000000" w:rsidRPr="00000000" w14:paraId="00000013">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4">
      <w:pPr>
        <w:pStyle w:val="Heading3"/>
        <w:rPr>
          <w:color w:val="000000"/>
        </w:rPr>
      </w:pPr>
      <w:r w:rsidDel="00000000" w:rsidR="00000000" w:rsidRPr="00000000">
        <w:rPr>
          <w:color w:val="000000"/>
          <w:rtl w:val="0"/>
        </w:rPr>
        <w:t xml:space="preserve">Teilnehmer</w:t>
      </w:r>
    </w:p>
    <w:p w:rsidR="00000000" w:rsidDel="00000000" w:rsidP="00000000" w:rsidRDefault="00000000" w:rsidRPr="00000000" w14:paraId="00000015">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Unsere Werbeaussagen sind wahrheitsgemäß und seriös. Bei unseren Maßnahmen herrscht Transparenz in Bezug auf: Zielsetzung, Teilnahmevoraussetzungen, Teilnahmebedingungen, Dauer, Ort, Preis, Zahl der Unterrichtsstunden, eingesetzte Methoden, Geschäftsbedingungen. Bei der Entwicklung unserer Bildungsangebote nach dem Dritten Buch Sozialgesetzbuch (SGB III) berücksichtigen wir die Lage und die Entwicklung des Arbeitsmarktes und passen dieses auf den aktuellen Ausbildungs- und Arbeitsmarkt an. Wir unterstützen die Teilnehmer und Teilnehmerinnen bei der Eingliederung in den regulären Arbeitsmarkt.</w:t>
      </w:r>
    </w:p>
    <w:p w:rsidR="00000000" w:rsidDel="00000000" w:rsidP="00000000" w:rsidRDefault="00000000" w:rsidRPr="00000000" w14:paraId="00000016">
      <w:pPr>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7">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BAG GbR, 16.12.2924</w:t>
      </w:r>
    </w:p>
    <w:sectPr>
      <w:headerReference r:id="rId7" w:type="default"/>
      <w:footerReference r:id="rId8" w:type="default"/>
      <w:footerReference r:id="rId9" w:type="even"/>
      <w:pgSz w:h="16840" w:w="11900" w:orient="portrait"/>
      <w:pgMar w:bottom="1134" w:top="851"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pBdr>
        <w:top w:space="0" w:sz="0" w:val="nil"/>
        <w:left w:space="0" w:sz="0" w:val="nil"/>
        <w:bottom w:space="0" w:sz="0" w:val="nil"/>
        <w:right w:space="0" w:sz="0" w:val="nil"/>
        <w:between w:space="0" w:sz="0" w:val="nil"/>
      </w:pBdr>
      <w:tabs>
        <w:tab w:val="center" w:leader="none" w:pos="4536"/>
        <w:tab w:val="right" w:leader="none" w:pos="9072"/>
      </w:tabs>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tabs>
        <w:tab w:val="center" w:leader="none" w:pos="4536"/>
        <w:tab w:val="right" w:leader="none" w:pos="9072"/>
      </w:tabs>
      <w:ind w:right="36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tabs>
        <w:tab w:val="center" w:leader="none" w:pos="4536"/>
        <w:tab w:val="right" w:leader="none" w:pos="9072"/>
      </w:tabs>
      <w:ind w:right="36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tabs>
        <w:tab w:val="right" w:leader="none" w:pos="9637"/>
      </w:tabs>
      <w:spacing w:after="200" w:line="276" w:lineRule="auto"/>
      <w:jc w:val="both"/>
      <w:rPr>
        <w:rFonts w:ascii="Calibri" w:cs="Calibri" w:eastAsia="Calibri" w:hAnsi="Calibri"/>
      </w:rPr>
    </w:pPr>
    <w:r w:rsidDel="00000000" w:rsidR="00000000" w:rsidRPr="00000000">
      <w:rPr>
        <w:rFonts w:ascii="Calibri" w:cs="Calibri" w:eastAsia="Calibri" w:hAnsi="Calibri"/>
        <w:rtl w:val="0"/>
      </w:rPr>
      <w:t xml:space="preserve">01_01_Leitbild_V1_20241216_JG</w:t>
      <w:tab/>
      <w:t xml:space="preserve">Seite </w:t>
    </w:r>
    <w:r w:rsidDel="00000000" w:rsidR="00000000" w:rsidRPr="00000000">
      <w:rPr>
        <w:rFonts w:ascii="Calibri" w:cs="Calibri" w:eastAsia="Calibri" w:hAnsi="Calibri"/>
      </w:rPr>
      <w:fldChar w:fldCharType="begin"/>
      <w:instrText xml:space="preserve">PAGE</w:instrText>
      <w:fldChar w:fldCharType="separate"/>
      <w:fldChar w:fldCharType="end"/>
    </w:r>
    <w:r w:rsidDel="00000000" w:rsidR="00000000" w:rsidRPr="00000000">
      <w:rPr>
        <w:rFonts w:ascii="Calibri" w:cs="Calibri" w:eastAsia="Calibri" w:hAnsi="Calibri"/>
        <w:rtl w:val="0"/>
      </w:rPr>
      <w:t xml:space="preserve"> von </w:t>
    </w:r>
    <w:r w:rsidDel="00000000" w:rsidR="00000000" w:rsidRPr="00000000">
      <w:rPr>
        <w:rFonts w:ascii="Calibri" w:cs="Calibri" w:eastAsia="Calibri" w:hAnsi="Calibri"/>
      </w:rPr>
      <w:fldChar w:fldCharType="begin"/>
      <w:instrText xml:space="preserve">NUMPAGES</w:instrText>
      <w:fldChar w:fldCharType="separate"/>
      <w:fldChar w:fldCharType="end"/>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wp:posOffset>
              </wp:positionH>
              <wp:positionV relativeFrom="paragraph">
                <wp:posOffset>-12699</wp:posOffset>
              </wp:positionV>
              <wp:extent cx="6259881" cy="25400"/>
              <wp:effectExtent b="0" l="0" r="0" t="0"/>
              <wp:wrapNone/>
              <wp:docPr id="1" name=""/>
              <a:graphic>
                <a:graphicData uri="http://schemas.microsoft.com/office/word/2010/wordprocessingShape">
                  <wps:wsp>
                    <wps:cNvCnPr/>
                    <wps:spPr>
                      <a:xfrm>
                        <a:off x="2222410" y="3776343"/>
                        <a:ext cx="6247181" cy="7315"/>
                      </a:xfrm>
                      <a:prstGeom prst="straightConnector1">
                        <a:avLst/>
                      </a:prstGeom>
                      <a:noFill/>
                      <a:ln cap="flat" cmpd="sng" w="12700">
                        <a:solidFill>
                          <a:schemeClr val="dk1"/>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wp:posOffset>
              </wp:positionH>
              <wp:positionV relativeFrom="paragraph">
                <wp:posOffset>-12699</wp:posOffset>
              </wp:positionV>
              <wp:extent cx="6259881" cy="25400"/>
              <wp:effectExtent b="0" l="0" r="0" t="0"/>
              <wp:wrapNone/>
              <wp:docPr id="1"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6259881" cy="25400"/>
                      </a:xfrm>
                      <a:prstGeom prst="rect"/>
                      <a:ln/>
                    </pic:spPr>
                  </pic:pic>
                </a:graphicData>
              </a:graphic>
            </wp:anchor>
          </w:drawing>
        </mc:Fallback>
      </mc:AlternateContent>
    </w:r>
  </w:p>
  <w:p w:rsidR="00000000" w:rsidDel="00000000" w:rsidP="00000000" w:rsidRDefault="00000000" w:rsidRPr="00000000" w14:paraId="00000021">
    <w:pPr>
      <w:pBdr>
        <w:top w:space="0" w:sz="0" w:val="nil"/>
        <w:left w:space="0" w:sz="0" w:val="nil"/>
        <w:bottom w:space="0" w:sz="0" w:val="nil"/>
        <w:right w:space="0" w:sz="0" w:val="nil"/>
        <w:between w:space="0" w:sz="0" w:val="nil"/>
      </w:pBdr>
      <w:tabs>
        <w:tab w:val="center" w:leader="none" w:pos="4536"/>
        <w:tab w:val="right" w:leader="none" w:pos="9072"/>
      </w:tabs>
      <w:rPr>
        <w:rFonts w:ascii="Arial" w:cs="Arial" w:eastAsia="Arial" w:hAnsi="Arial"/>
        <w:sz w:val="18"/>
        <w:szCs w:val="18"/>
      </w:rPr>
    </w:pPr>
    <w:r w:rsidDel="00000000" w:rsidR="00000000" w:rsidRPr="00000000">
      <w:rPr>
        <w:rFonts w:ascii="Arial" w:cs="Arial" w:eastAsia="Arial" w:hAnsi="Arial"/>
        <w:sz w:val="18"/>
        <w:szCs w:val="18"/>
        <w:rtl w:val="0"/>
      </w:rPr>
      <w:tab/>
      <w:tab/>
    </w:r>
    <w:r w:rsidDel="00000000" w:rsidR="00000000" w:rsidRPr="00000000">
      <w:rPr>
        <w:rFonts w:ascii="Arial" w:cs="Arial" w:eastAsia="Arial" w:hAnsi="Arial"/>
        <w:sz w:val="18"/>
        <w:szCs w:val="18"/>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spacing w:line="288" w:lineRule="auto"/>
      <w:ind w:left="-1134" w:firstLine="0"/>
      <w:jc w:val="center"/>
      <w:rPr>
        <w:rFonts w:ascii="Arial" w:cs="Arial" w:eastAsia="Arial" w:hAnsi="Arial"/>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-114299</wp:posOffset>
          </wp:positionH>
          <wp:positionV relativeFrom="paragraph">
            <wp:posOffset>-152399</wp:posOffset>
          </wp:positionV>
          <wp:extent cx="1436598" cy="545148"/>
          <wp:effectExtent b="0" l="0" r="0" t="0"/>
          <wp:wrapNone/>
          <wp:docPr id="2"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436598" cy="545148"/>
                  </a:xfrm>
                  <a:prstGeom prst="rect"/>
                  <a:ln/>
                </pic:spPr>
              </pic:pic>
            </a:graphicData>
          </a:graphic>
        </wp:anchor>
      </w:drawing>
    </w:r>
  </w:p>
  <w:p w:rsidR="00000000" w:rsidDel="00000000" w:rsidP="00000000" w:rsidRDefault="00000000" w:rsidRPr="00000000" w14:paraId="00000019">
    <w:pPr>
      <w:spacing w:line="288" w:lineRule="auto"/>
      <w:ind w:left="-1134" w:firstLine="414.00000000000006"/>
      <w:jc w:val="left"/>
      <w:rPr>
        <w:rFonts w:ascii="Arial" w:cs="Arial" w:eastAsia="Arial" w:hAnsi="Arial"/>
        <w:b w:val="1"/>
      </w:rPr>
    </w:pPr>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1A">
    <w:pPr>
      <w:spacing w:line="288" w:lineRule="auto"/>
      <w:ind w:left="-1134" w:firstLine="0"/>
      <w:jc w:val="left"/>
      <w:rPr>
        <w:rFonts w:ascii="Arial" w:cs="Arial" w:eastAsia="Arial" w:hAnsi="Arial"/>
      </w:rPr>
    </w:pPr>
    <w:r w:rsidDel="00000000" w:rsidR="00000000" w:rsidRPr="00000000">
      <w:rPr>
        <w:rFonts w:ascii="Arial" w:cs="Arial" w:eastAsia="Arial" w:hAnsi="Arial"/>
        <w:rtl w:val="0"/>
      </w:rPr>
      <w:tab/>
      <w:tab/>
      <w:t xml:space="preserve">_______________________________________________________________________</w:t>
    </w:r>
  </w:p>
  <w:p w:rsidR="00000000" w:rsidDel="00000000" w:rsidP="00000000" w:rsidRDefault="00000000" w:rsidRPr="00000000" w14:paraId="0000001B">
    <w:pPr>
      <w:spacing w:line="288" w:lineRule="auto"/>
      <w:ind w:left="-1134"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center"/>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de-DE"/>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Helvetica Neue" w:cs="Helvetica Neue" w:eastAsia="Helvetica Neue" w:hAnsi="Helvetica Neue"/>
      <w:color w:val="366091"/>
      <w:sz w:val="32"/>
      <w:szCs w:val="32"/>
    </w:rPr>
  </w:style>
  <w:style w:type="paragraph" w:styleId="Heading2">
    <w:name w:val="heading 2"/>
    <w:basedOn w:val="Normal"/>
    <w:next w:val="Normal"/>
    <w:pPr>
      <w:keepNext w:val="1"/>
      <w:keepLines w:val="1"/>
      <w:spacing w:before="40" w:lineRule="auto"/>
    </w:pPr>
    <w:rPr>
      <w:rFonts w:ascii="Helvetica Neue" w:cs="Helvetica Neue" w:eastAsia="Helvetica Neue" w:hAnsi="Helvetica Neue"/>
      <w:color w:val="366091"/>
      <w:sz w:val="26"/>
      <w:szCs w:val="26"/>
    </w:rPr>
  </w:style>
  <w:style w:type="paragraph" w:styleId="Heading3">
    <w:name w:val="heading 3"/>
    <w:basedOn w:val="Normal"/>
    <w:next w:val="Normal"/>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1"/>
      <w:i w:val="0"/>
      <w:smallCaps w:val="0"/>
      <w:strike w:val="0"/>
      <w:color w:val="0000ff"/>
      <w:sz w:val="22"/>
      <w:szCs w:val="22"/>
      <w:u w:val="none"/>
      <w:shd w:fill="auto" w:val="clear"/>
      <w:vertAlign w:val="baseline"/>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tandard" w:default="1">
    <w:name w:val="Normal"/>
    <w:qFormat w:val="1"/>
    <w:rPr>
      <w:rFonts w:cs="Arial Unicode MS"/>
      <w:color w:val="000000"/>
      <w:u w:color="000000"/>
    </w:rPr>
  </w:style>
  <w:style w:type="paragraph" w:styleId="berschrift1">
    <w:name w:val="heading 1"/>
    <w:basedOn w:val="Standard"/>
    <w:next w:val="Standard"/>
    <w:link w:val="berschrift1Zchn"/>
    <w:uiPriority w:val="9"/>
    <w:qFormat w:val="1"/>
    <w:rsid w:val="00EC051F"/>
    <w:pPr>
      <w:keepNext w:val="1"/>
      <w:keepLines w:val="1"/>
      <w:spacing w:before="240"/>
      <w:outlineLvl w:val="0"/>
    </w:pPr>
    <w:rPr>
      <w:rFonts w:asciiTheme="majorHAnsi" w:cstheme="majorBidi" w:eastAsiaTheme="majorEastAsia" w:hAnsiTheme="majorHAnsi"/>
      <w:color w:val="365f91" w:themeColor="accent1" w:themeShade="0000BF"/>
      <w:sz w:val="32"/>
      <w:szCs w:val="32"/>
    </w:rPr>
  </w:style>
  <w:style w:type="paragraph" w:styleId="berschrift2">
    <w:name w:val="heading 2"/>
    <w:basedOn w:val="Standard"/>
    <w:next w:val="Standard"/>
    <w:link w:val="berschrift2Zchn"/>
    <w:uiPriority w:val="9"/>
    <w:unhideWhenUsed w:val="1"/>
    <w:qFormat w:val="1"/>
    <w:rsid w:val="00EC051F"/>
    <w:pPr>
      <w:keepNext w:val="1"/>
      <w:keepLines w:val="1"/>
      <w:spacing w:before="40"/>
      <w:outlineLvl w:val="1"/>
    </w:pPr>
    <w:rPr>
      <w:rFonts w:asciiTheme="majorHAnsi" w:cstheme="majorBidi" w:eastAsiaTheme="majorEastAsia" w:hAnsiTheme="majorHAnsi"/>
      <w:color w:val="365f91" w:themeColor="accent1" w:themeShade="0000BF"/>
      <w:sz w:val="26"/>
      <w:szCs w:val="26"/>
    </w:rPr>
  </w:style>
  <w:style w:type="paragraph" w:styleId="berschrift3">
    <w:name w:val="heading 3"/>
    <w:next w:val="Standard"/>
    <w:uiPriority w:val="9"/>
    <w:unhideWhenUsed w:val="1"/>
    <w:qFormat w:val="1"/>
    <w:pPr>
      <w:keepNext w:val="1"/>
      <w:outlineLvl w:val="2"/>
    </w:pPr>
    <w:rPr>
      <w:rFonts w:ascii="Arial" w:cs="Arial" w:eastAsia="Arial" w:hAnsi="Arial"/>
      <w:b w:val="1"/>
      <w:bCs w:val="1"/>
      <w:color w:val="0000ff"/>
      <w:sz w:val="22"/>
      <w:szCs w:val="22"/>
      <w:u w:color="0000ff"/>
    </w:rPr>
  </w:style>
  <w:style w:type="paragraph" w:styleId="berschrift4">
    <w:name w:val="heading 4"/>
    <w:basedOn w:val="Standard"/>
    <w:next w:val="Standard"/>
    <w:uiPriority w:val="9"/>
    <w:semiHidden w:val="1"/>
    <w:unhideWhenUsed w:val="1"/>
    <w:qFormat w:val="1"/>
    <w:pPr>
      <w:keepNext w:val="1"/>
      <w:keepLines w:val="1"/>
      <w:spacing w:after="40" w:before="240"/>
      <w:outlineLvl w:val="3"/>
    </w:pPr>
    <w:rPr>
      <w:b w:val="1"/>
    </w:rPr>
  </w:style>
  <w:style w:type="paragraph" w:styleId="berschrift5">
    <w:name w:val="heading 5"/>
    <w:basedOn w:val="Standard"/>
    <w:next w:val="Standard"/>
    <w:uiPriority w:val="9"/>
    <w:semiHidden w:val="1"/>
    <w:unhideWhenUsed w:val="1"/>
    <w:qFormat w:val="1"/>
    <w:pPr>
      <w:keepNext w:val="1"/>
      <w:keepLines w:val="1"/>
      <w:spacing w:after="40" w:before="220"/>
      <w:outlineLvl w:val="4"/>
    </w:pPr>
    <w:rPr>
      <w:b w:val="1"/>
      <w:sz w:val="22"/>
      <w:szCs w:val="22"/>
    </w:rPr>
  </w:style>
  <w:style w:type="paragraph" w:styleId="berschrift6">
    <w:name w:val="heading 6"/>
    <w:basedOn w:val="Standard"/>
    <w:next w:val="Standard"/>
    <w:uiPriority w:val="9"/>
    <w:semiHidden w:val="1"/>
    <w:unhideWhenUsed w:val="1"/>
    <w:qFormat w:val="1"/>
    <w:pPr>
      <w:keepNext w:val="1"/>
      <w:keepLines w:val="1"/>
      <w:spacing w:after="40" w:before="200"/>
      <w:outlineLvl w:val="5"/>
    </w:pPr>
    <w:rPr>
      <w:b w:val="1"/>
      <w:sz w:val="20"/>
      <w:szCs w:val="20"/>
    </w:rPr>
  </w:style>
  <w:style w:type="character" w:styleId="Absatz-Standardschriftart" w:default="1">
    <w:name w:val="Default Paragraph Font"/>
    <w:uiPriority w:val="1"/>
    <w:semiHidden w:val="1"/>
    <w:unhideWhenUsed w:val="1"/>
  </w:style>
  <w:style w:type="table" w:styleId="NormaleTabelle" w:default="1">
    <w:name w:val="Normal Table"/>
    <w:uiPriority w:val="99"/>
    <w:semiHidden w:val="1"/>
    <w:unhideWhenUsed w:val="1"/>
    <w:tblPr>
      <w:tblInd w:w="0.0" w:type="dxa"/>
      <w:tblCellMar>
        <w:top w:w="0.0" w:type="dxa"/>
        <w:left w:w="108.0" w:type="dxa"/>
        <w:bottom w:w="0.0" w:type="dxa"/>
        <w:right w:w="108.0" w:type="dxa"/>
      </w:tblCellMar>
    </w:tblPr>
  </w:style>
  <w:style w:type="numbering" w:styleId="Kei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el">
    <w:name w:val="Title"/>
    <w:basedOn w:val="Standard"/>
    <w:next w:val="Standard"/>
    <w:uiPriority w:val="10"/>
    <w:qFormat w:val="1"/>
    <w:pPr>
      <w:keepNext w:val="1"/>
      <w:keepLines w:val="1"/>
      <w:spacing w:after="120" w:before="480"/>
    </w:pPr>
    <w:rPr>
      <w:b w:val="1"/>
      <w:sz w:val="72"/>
      <w:szCs w:val="72"/>
    </w:rPr>
  </w:style>
  <w:style w:type="character" w:styleId="Hyperlink">
    <w:name w:val="Hyperlink"/>
    <w:rPr>
      <w:u w:val="single"/>
    </w:rPr>
  </w:style>
  <w:style w:type="table" w:styleId="NormalTable0" w:customStyle="1">
    <w:name w:val="Normal Table0"/>
    <w:tblPr>
      <w:tblInd w:w="0.0" w:type="dxa"/>
      <w:tblCellMar>
        <w:top w:w="0.0" w:type="dxa"/>
        <w:left w:w="0.0" w:type="dxa"/>
        <w:bottom w:w="0.0" w:type="dxa"/>
        <w:right w:w="0.0" w:type="dxa"/>
      </w:tblCellMar>
    </w:tblPr>
  </w:style>
  <w:style w:type="paragraph" w:styleId="Kopfzeile">
    <w:name w:val="header"/>
    <w:link w:val="KopfzeileZchn"/>
    <w:pPr>
      <w:tabs>
        <w:tab w:val="center" w:pos="4536"/>
        <w:tab w:val="right" w:pos="9072"/>
      </w:tabs>
    </w:pPr>
    <w:rPr>
      <w:rFonts w:ascii="Arial" w:cs="Arial Unicode MS" w:hAnsi="Arial"/>
      <w:color w:val="000000"/>
      <w:u w:color="000000"/>
    </w:rPr>
  </w:style>
  <w:style w:type="paragraph" w:styleId="Fuzeile">
    <w:name w:val="footer"/>
    <w:link w:val="FuzeileZchn"/>
    <w:uiPriority w:val="99"/>
    <w:pPr>
      <w:tabs>
        <w:tab w:val="center" w:pos="4536"/>
        <w:tab w:val="right" w:pos="9072"/>
      </w:tabs>
    </w:pPr>
    <w:rPr>
      <w:rFonts w:cs="Arial Unicode MS"/>
      <w:color w:val="000000"/>
      <w:u w:color="000000"/>
    </w:rPr>
  </w:style>
  <w:style w:type="paragraph" w:styleId="Textkrper">
    <w:name w:val="Body Text"/>
    <w:rPr>
      <w:rFonts w:ascii="Arial" w:cs="Arial Unicode MS" w:hAnsi="Arial"/>
      <w:b w:val="1"/>
      <w:bCs w:val="1"/>
      <w:color w:val="000000"/>
      <w:sz w:val="22"/>
      <w:szCs w:val="22"/>
      <w:u w:color="000000"/>
    </w:rPr>
  </w:style>
  <w:style w:type="paragraph" w:styleId="Kopf-undFuzeilen" w:customStyle="1">
    <w:name w:val="Kopf- und Fußzeilen"/>
    <w:pPr>
      <w:tabs>
        <w:tab w:val="right" w:pos="9020"/>
      </w:tabs>
    </w:pPr>
    <w:rPr>
      <w:rFonts w:ascii="Helvetica" w:cs="Helvetica" w:eastAsia="Helvetica" w:hAnsi="Helvetica"/>
      <w:color w:val="000000"/>
    </w:rPr>
  </w:style>
  <w:style w:type="character" w:styleId="Seitenzahl">
    <w:name w:val="page number"/>
    <w:basedOn w:val="Absatz-Standardschriftart"/>
    <w:uiPriority w:val="99"/>
    <w:semiHidden w:val="1"/>
    <w:unhideWhenUsed w:val="1"/>
    <w:rsid w:val="008E556D"/>
  </w:style>
  <w:style w:type="character" w:styleId="FuzeileZchn" w:customStyle="1">
    <w:name w:val="Fußzeile Zchn"/>
    <w:basedOn w:val="Absatz-Standardschriftart"/>
    <w:link w:val="Fuzeile"/>
    <w:uiPriority w:val="99"/>
    <w:rsid w:val="008E556D"/>
    <w:rPr>
      <w:rFonts w:cs="Arial Unicode MS"/>
      <w:color w:val="000000"/>
      <w:sz w:val="24"/>
      <w:szCs w:val="24"/>
      <w:u w:color="000000"/>
    </w:rPr>
  </w:style>
  <w:style w:type="character" w:styleId="KopfzeileZchn" w:customStyle="1">
    <w:name w:val="Kopfzeile Zchn"/>
    <w:basedOn w:val="Absatz-Standardschriftart"/>
    <w:link w:val="Kopfzeile"/>
    <w:rsid w:val="008F2300"/>
    <w:rPr>
      <w:rFonts w:ascii="Arial" w:cs="Arial Unicode MS" w:hAnsi="Arial"/>
      <w:color w:val="000000"/>
      <w:sz w:val="24"/>
      <w:szCs w:val="24"/>
      <w:u w:color="000000"/>
    </w:rPr>
  </w:style>
  <w:style w:type="character" w:styleId="LangtextZchn" w:customStyle="1">
    <w:name w:val="Langtext Zchn"/>
    <w:link w:val="Langtext"/>
    <w:locked w:val="1"/>
    <w:rsid w:val="008F2300"/>
    <w:rPr>
      <w:rFonts w:ascii="Arial" w:cs="Arial" w:hAnsi="Arial"/>
      <w:sz w:val="22"/>
      <w:szCs w:val="24"/>
    </w:rPr>
  </w:style>
  <w:style w:type="paragraph" w:styleId="Langtext" w:customStyle="1">
    <w:name w:val="Langtext"/>
    <w:basedOn w:val="Standard"/>
    <w:link w:val="LangtextZchn"/>
    <w:rsid w:val="008F2300"/>
    <w:pPr>
      <w:spacing w:line="288" w:lineRule="auto"/>
      <w:outlineLvl w:val="0"/>
    </w:pPr>
    <w:rPr>
      <w:rFonts w:ascii="Arial" w:cs="Arial" w:hAnsi="Arial"/>
      <w:color w:val="auto"/>
      <w:sz w:val="22"/>
    </w:rPr>
  </w:style>
  <w:style w:type="paragraph" w:styleId="201FO01Dokumentenhinweis" w:customStyle="1">
    <w:name w:val="201FO01 Dokumentenhinweis"/>
    <w:basedOn w:val="Standard"/>
    <w:link w:val="201FO01DokumentenhinweisZchn"/>
    <w:rsid w:val="008F2300"/>
    <w:pPr>
      <w:numPr>
        <w:numId w:val="1"/>
      </w:numPr>
      <w:spacing w:after="240" w:before="240" w:line="288" w:lineRule="auto"/>
      <w:contextualSpacing w:val="1"/>
    </w:pPr>
    <w:rPr>
      <w:rFonts w:ascii="Arial" w:cs="Times New Roman" w:hAnsi="Arial"/>
      <w:i w:val="1"/>
      <w:color w:val="0000ff"/>
    </w:rPr>
  </w:style>
  <w:style w:type="character" w:styleId="201FO01DokumentenhinweisZchn" w:customStyle="1">
    <w:name w:val="201FO01 Dokumentenhinweis Zchn"/>
    <w:basedOn w:val="Absatz-Standardschriftart"/>
    <w:link w:val="201FO01Dokumentenhinweis"/>
    <w:rsid w:val="008F2300"/>
    <w:rPr>
      <w:rFonts w:ascii="Arial" w:eastAsia="Times New Roman" w:hAnsi="Arial"/>
      <w:i w:val="1"/>
      <w:color w:val="0000ff"/>
      <w:sz w:val="24"/>
      <w:szCs w:val="24"/>
      <w:bdr w:color="auto" w:space="0" w:sz="0" w:val="none"/>
    </w:rPr>
  </w:style>
  <w:style w:type="table" w:styleId="Gitternetztabelle1hellAkzent1">
    <w:name w:val="Grid Table 1 Light Accent 1"/>
    <w:basedOn w:val="NormaleTabelle"/>
    <w:uiPriority w:val="46"/>
    <w:rsid w:val="008F2300"/>
    <w:tblPr>
      <w:tblStyleRowBandSize w:val="1"/>
      <w:tblStyleColBandSize w:val="1"/>
      <w:tblBorders>
        <w:top w:color="b8cce4" w:space="0" w:sz="4" w:themeColor="accent1" w:themeTint="000066" w:val="single"/>
        <w:left w:color="b8cce4" w:space="0" w:sz="4" w:themeColor="accent1" w:themeTint="000066" w:val="single"/>
        <w:bottom w:color="b8cce4" w:space="0" w:sz="4" w:themeColor="accent1" w:themeTint="000066" w:val="single"/>
        <w:right w:color="b8cce4" w:space="0" w:sz="4" w:themeColor="accent1" w:themeTint="000066" w:val="single"/>
        <w:insideH w:color="b8cce4" w:space="0" w:sz="4" w:themeColor="accent1" w:themeTint="000066" w:val="single"/>
        <w:insideV w:color="b8cce4" w:space="0" w:sz="4" w:themeColor="accent1" w:themeTint="000066" w:val="single"/>
      </w:tblBorders>
    </w:tblPr>
    <w:tblStylePr w:type="firstRow">
      <w:rPr>
        <w:b w:val="1"/>
        <w:bCs w:val="1"/>
      </w:rPr>
      <w:tblPr/>
      <w:tcPr>
        <w:tcBorders>
          <w:bottom w:color="95b3d7" w:space="0" w:sz="12" w:themeColor="accent1" w:themeTint="000099" w:val="single"/>
        </w:tcBorders>
      </w:tcPr>
    </w:tblStylePr>
    <w:tblStylePr w:type="lastRow">
      <w:rPr>
        <w:b w:val="1"/>
        <w:bCs w:val="1"/>
      </w:rPr>
      <w:tblPr/>
      <w:tcPr>
        <w:tcBorders>
          <w:top w:color="95b3d7" w:space="0" w:sz="2" w:themeColor="accent1" w:themeTint="000099" w:val="double"/>
        </w:tcBorders>
      </w:tcPr>
    </w:tblStylePr>
    <w:tblStylePr w:type="firstCol">
      <w:rPr>
        <w:b w:val="1"/>
        <w:bCs w:val="1"/>
      </w:rPr>
    </w:tblStylePr>
    <w:tblStylePr w:type="lastCol">
      <w:rPr>
        <w:b w:val="1"/>
        <w:bCs w:val="1"/>
      </w:rPr>
    </w:tblStylePr>
  </w:style>
  <w:style w:type="paragraph" w:styleId="Listenabsatz">
    <w:name w:val="List Paragraph"/>
    <w:basedOn w:val="Standard"/>
    <w:uiPriority w:val="34"/>
    <w:qFormat w:val="1"/>
    <w:rsid w:val="00544E23"/>
    <w:pPr>
      <w:ind w:left="720"/>
      <w:contextualSpacing w:val="1"/>
    </w:pPr>
  </w:style>
  <w:style w:type="table" w:styleId="Tabellenraster">
    <w:name w:val="Table Grid"/>
    <w:basedOn w:val="NormaleTabelle"/>
    <w:rsid w:val="00D01B71"/>
    <w:pPr>
      <w:spacing w:line="288" w:lineRule="auto"/>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berschrift1Zchn" w:customStyle="1">
    <w:name w:val="Überschrift 1 Zchn"/>
    <w:basedOn w:val="Absatz-Standardschriftart"/>
    <w:link w:val="berschrift1"/>
    <w:uiPriority w:val="9"/>
    <w:rsid w:val="00EC051F"/>
    <w:rPr>
      <w:rFonts w:asciiTheme="majorHAnsi" w:cstheme="majorBidi" w:eastAsiaTheme="majorEastAsia" w:hAnsiTheme="majorHAnsi"/>
      <w:color w:val="365f91" w:themeColor="accent1" w:themeShade="0000BF"/>
      <w:sz w:val="32"/>
      <w:szCs w:val="32"/>
      <w:u w:color="000000"/>
    </w:rPr>
  </w:style>
  <w:style w:type="character" w:styleId="berschrift2Zchn" w:customStyle="1">
    <w:name w:val="Überschrift 2 Zchn"/>
    <w:basedOn w:val="Absatz-Standardschriftart"/>
    <w:link w:val="berschrift2"/>
    <w:uiPriority w:val="9"/>
    <w:semiHidden w:val="1"/>
    <w:rsid w:val="00EC051F"/>
    <w:rPr>
      <w:rFonts w:asciiTheme="majorHAnsi" w:cstheme="majorBidi" w:eastAsiaTheme="majorEastAsia" w:hAnsiTheme="majorHAnsi"/>
      <w:color w:val="365f91" w:themeColor="accent1" w:themeShade="0000BF"/>
      <w:sz w:val="26"/>
      <w:szCs w:val="26"/>
      <w:u w:color="000000"/>
    </w:rPr>
  </w:style>
  <w:style w:type="paragraph" w:styleId="Textkrper-Zeileneinzug">
    <w:name w:val="Body Text Indent"/>
    <w:basedOn w:val="Standard"/>
    <w:link w:val="Textkrper-ZeileneinzugZchn"/>
    <w:uiPriority w:val="99"/>
    <w:semiHidden w:val="1"/>
    <w:unhideWhenUsed w:val="1"/>
    <w:rsid w:val="00EC051F"/>
    <w:pPr>
      <w:spacing w:after="120"/>
      <w:ind w:left="283"/>
    </w:pPr>
  </w:style>
  <w:style w:type="character" w:styleId="Textkrper-ZeileneinzugZchn" w:customStyle="1">
    <w:name w:val="Textkörper-Zeileneinzug Zchn"/>
    <w:basedOn w:val="Absatz-Standardschriftart"/>
    <w:link w:val="Textkrper-Zeileneinzug"/>
    <w:uiPriority w:val="99"/>
    <w:semiHidden w:val="1"/>
    <w:rsid w:val="00EC051F"/>
    <w:rPr>
      <w:rFonts w:cs="Arial Unicode MS"/>
      <w:color w:val="000000"/>
      <w:sz w:val="24"/>
      <w:szCs w:val="24"/>
      <w:u w:color="000000"/>
    </w:rPr>
  </w:style>
  <w:style w:type="paragraph" w:styleId="Textkrper2">
    <w:name w:val="Body Text 2"/>
    <w:basedOn w:val="Standard"/>
    <w:link w:val="Textkrper2Zchn"/>
    <w:uiPriority w:val="99"/>
    <w:unhideWhenUsed w:val="1"/>
    <w:rsid w:val="00EC051F"/>
    <w:pPr>
      <w:spacing w:after="120" w:line="480" w:lineRule="auto"/>
    </w:pPr>
  </w:style>
  <w:style w:type="character" w:styleId="Textkrper2Zchn" w:customStyle="1">
    <w:name w:val="Textkörper 2 Zchn"/>
    <w:basedOn w:val="Absatz-Standardschriftart"/>
    <w:link w:val="Textkrper2"/>
    <w:uiPriority w:val="99"/>
    <w:rsid w:val="00EC051F"/>
    <w:rPr>
      <w:rFonts w:cs="Arial Unicode MS"/>
      <w:color w:val="000000"/>
      <w:sz w:val="24"/>
      <w:szCs w:val="24"/>
      <w:u w:color="000000"/>
    </w:rPr>
  </w:style>
  <w:style w:type="paragraph" w:styleId="Untertitel">
    <w:name w:val="Subtitle"/>
    <w:basedOn w:val="Standard"/>
    <w:next w:val="Standard"/>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tUEZXRR4tNyRuRi3We/kAlGHeOQ==">CgMxLjA4AHIhMV9HamRCYU94VTd2eTBSM2JwUjZ5QUEwVURQY0lFekRo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2024-11-12T09:29:00Z</dcterms:created>
  <dc:creator>Nicole Naake</dc:creator>
</cp:coreProperties>
</file>